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8E4BE" w14:textId="77777777" w:rsidR="001D2841" w:rsidRDefault="001D2841" w:rsidP="001D28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0C2C2B96" w14:textId="77777777" w:rsidR="00706E52" w:rsidRDefault="00706E52" w:rsidP="001D28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14:paraId="1590D5F6" w14:textId="77777777" w:rsidR="00086BF3" w:rsidRPr="00E27D72" w:rsidRDefault="00086BF3" w:rsidP="00086BF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</w:p>
    <w:p w14:paraId="706D083E" w14:textId="77777777" w:rsidR="003F2418" w:rsidRPr="002E2EF0" w:rsidRDefault="003F2418" w:rsidP="003F2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</w:p>
    <w:p w14:paraId="21E23679" w14:textId="77777777" w:rsidR="003F2418" w:rsidRPr="00E27D72" w:rsidRDefault="001D70A6" w:rsidP="003F2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>
        <w:rPr>
          <w:rFonts w:ascii="Arial" w:eastAsia="Times New Roman" w:hAnsi="Arial" w:cs="Arial"/>
          <w:b/>
          <w:bCs/>
          <w:color w:val="000000"/>
          <w:lang w:eastAsia="es-PE"/>
        </w:rPr>
        <w:t>ANEXO N° 4</w:t>
      </w:r>
    </w:p>
    <w:p w14:paraId="7E5094D9" w14:textId="77777777" w:rsidR="003F2418" w:rsidRPr="00E27D72" w:rsidRDefault="003F2418" w:rsidP="003F2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ABSOLUCION DE TACHA CONTRA CANDIDATO</w:t>
      </w:r>
    </w:p>
    <w:p w14:paraId="746B4150" w14:textId="77777777"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51B59D43" w14:textId="08F454E1" w:rsidR="003F2418" w:rsidRPr="00E27D72" w:rsidRDefault="00A277E9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………, …….de ……… de 202</w:t>
      </w:r>
      <w:r w:rsidR="002B669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5</w:t>
      </w:r>
    </w:p>
    <w:p w14:paraId="3F5EEF47" w14:textId="77777777"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380E4BC3" w14:textId="77777777"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Señores:</w:t>
      </w:r>
    </w:p>
    <w:p w14:paraId="177D50EF" w14:textId="756E79FC" w:rsidR="003F2418" w:rsidRPr="00E27D72" w:rsidRDefault="003F2418" w:rsidP="0000472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0472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ELECCION DE REPRESENTANTES DE LAS ASOCIACIONES D</w:t>
      </w:r>
      <w:r w:rsidR="0000472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E LAS MYPE Y COMITÉS DE MYPE</w:t>
      </w:r>
      <w:r w:rsidR="006440E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 PARA EL AÑO 202</w:t>
      </w:r>
      <w:r w:rsidR="002B669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5</w:t>
      </w:r>
      <w:r w:rsidR="006440E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</w:t>
      </w:r>
      <w:r w:rsidR="0000472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ANTE</w:t>
      </w:r>
      <w:r w:rsidR="00BF7B5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="00BF7B51" w:rsidRPr="00BF7B5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LA COMISIÓN DE LUCHA CONTRA LOS DELITOS ADUANEROS Y LA PIRATERÍA – CLCDAP  </w:t>
      </w:r>
    </w:p>
    <w:p w14:paraId="3D96932D" w14:textId="77777777" w:rsidR="00C4491B" w:rsidRDefault="00C4491B" w:rsidP="00C4491B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Córpac, San Isidro - Lima. </w:t>
      </w:r>
    </w:p>
    <w:p w14:paraId="54990195" w14:textId="77777777"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s-PE"/>
        </w:rPr>
        <w:t>Presente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.-</w:t>
      </w:r>
    </w:p>
    <w:p w14:paraId="0CDEA1F9" w14:textId="77777777"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53F89610" w14:textId="77777777" w:rsidR="003F2418" w:rsidRPr="00E27D72" w:rsidRDefault="003F2418" w:rsidP="003F241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14:paraId="02A1BE08" w14:textId="77777777" w:rsidR="003F2418" w:rsidRPr="00E27D72" w:rsidRDefault="003F2418" w:rsidP="003F241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……………….., con domicilio (*) en ……………………………..……………………………………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……………, con correo electrónico 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.., y 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teléfono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(fijo/celular) N° ……………………, representada(o) por el señor (a)(**) 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..……….., en su condición de……………………………………….…………………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……………….…..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con DNI (C.E) N° ………………………………., 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en el trámite de </w:t>
      </w:r>
      <w:r w:rsidR="00A277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TACHA</w:t>
      </w:r>
      <w:r w:rsidR="00FD0913"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interpuesto  por: …………………………………………………………………………………., contra nuestro candidato(a) ………………………………………………………………………………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ante ustedes decimos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:</w:t>
      </w:r>
    </w:p>
    <w:p w14:paraId="1203E0B2" w14:textId="77777777" w:rsidR="00FD0913" w:rsidRPr="00C4491B" w:rsidRDefault="00FD0913" w:rsidP="003F241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20"/>
          <w:lang w:eastAsia="es-PE"/>
        </w:rPr>
      </w:pPr>
    </w:p>
    <w:p w14:paraId="39CFD174" w14:textId="77777777" w:rsidR="00FD0913" w:rsidRPr="00E27D72" w:rsidRDefault="00FD0913" w:rsidP="003F241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dentro del plazo establecido en el Cronograma Electoral,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ABSOLVEMOS LA TACHA</w:t>
      </w:r>
      <w:r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interpuesta contra nuestro(a) candidato(a), conforme a los siguientes fundamentos:</w:t>
      </w:r>
    </w:p>
    <w:p w14:paraId="74A30FE0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2EA5022E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</w:p>
    <w:p w14:paraId="0B5177A8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4F680C72" w14:textId="77777777" w:rsidR="00C4491B" w:rsidRPr="00C4491B" w:rsidRDefault="00C4491B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20"/>
          <w:lang w:eastAsia="es-PE"/>
        </w:rPr>
      </w:pPr>
    </w:p>
    <w:p w14:paraId="65B255E4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Para tal efecto, cumplimos con adjuntar, los siguientes documentos probatorios:</w:t>
      </w:r>
    </w:p>
    <w:p w14:paraId="0595FBED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65EE5C62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045AF8AB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31025C2A" w14:textId="77777777" w:rsidR="009664EE" w:rsidRDefault="009664EE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429678E5" w14:textId="77777777"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14:paraId="21A8C787" w14:textId="77777777"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62FB53D1" w14:textId="77777777"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5ECB6798" w14:textId="77777777"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14:paraId="3C5216EC" w14:textId="77777777"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14:paraId="34463A5F" w14:textId="77777777"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053A11CD" w14:textId="77777777"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14:paraId="1FC99D4C" w14:textId="77777777"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14:paraId="14A42C74" w14:textId="77777777"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794A0852" w14:textId="77777777" w:rsidR="00FD0913" w:rsidRPr="00E27D72" w:rsidRDefault="00FD0913" w:rsidP="00FD091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procesal deberá encontrarse dentro del área de Lima Metropolitana. En el caso de los espacios de ámbito regional o local, el domicilio procesal deberá encontrarse dentro del distrito donde se ubique la Dirección Regional de Producción u órgano que haga sus veces del Gobierno Regional correspondiente. De haberse optado por la notificación electrónica, el domicilio procesal será la dirección del correo electrónico que se declare. </w:t>
      </w:r>
    </w:p>
    <w:p w14:paraId="282E3C1C" w14:textId="77777777" w:rsidR="00FD0913" w:rsidRDefault="00FD0913" w:rsidP="003D057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>En caso de Asociación de la MYPE, el Presidente de la Asociación con mandato vigente; y en el caso de Comité de MYPE, su representante legal debidamente acreditado.</w:t>
      </w:r>
      <w:r w:rsidRPr="00706E5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 </w:t>
      </w:r>
    </w:p>
    <w:sectPr w:rsidR="00FD0913" w:rsidSect="00706E52">
      <w:headerReference w:type="default" r:id="rId8"/>
      <w:pgSz w:w="11907" w:h="16840" w:code="9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8113D" w14:textId="77777777" w:rsidR="00103A08" w:rsidRDefault="00103A08" w:rsidP="001D2841">
      <w:pPr>
        <w:spacing w:after="0" w:line="240" w:lineRule="auto"/>
      </w:pPr>
      <w:r>
        <w:separator/>
      </w:r>
    </w:p>
  </w:endnote>
  <w:endnote w:type="continuationSeparator" w:id="0">
    <w:p w14:paraId="064C00B6" w14:textId="77777777" w:rsidR="00103A08" w:rsidRDefault="00103A08" w:rsidP="001D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2CB97" w14:textId="77777777" w:rsidR="00103A08" w:rsidRDefault="00103A08" w:rsidP="001D2841">
      <w:pPr>
        <w:spacing w:after="0" w:line="240" w:lineRule="auto"/>
      </w:pPr>
      <w:r>
        <w:separator/>
      </w:r>
    </w:p>
  </w:footnote>
  <w:footnote w:type="continuationSeparator" w:id="0">
    <w:p w14:paraId="5BEF6D46" w14:textId="77777777" w:rsidR="00103A08" w:rsidRDefault="00103A08" w:rsidP="001D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BD8B0" w14:textId="77777777" w:rsidR="00FD0913" w:rsidRDefault="00FD0913">
    <w:pPr>
      <w:pStyle w:val="Encabezado"/>
    </w:pPr>
    <w:r w:rsidRPr="001F2599">
      <w:rPr>
        <w:rFonts w:ascii="Arial" w:hAnsi="Arial" w:cs="Arial"/>
        <w:b/>
        <w:noProof/>
        <w:color w:val="000000"/>
        <w:lang w:eastAsia="es-PE"/>
      </w:rPr>
      <w:drawing>
        <wp:anchor distT="0" distB="0" distL="114300" distR="114300" simplePos="0" relativeHeight="251659264" behindDoc="1" locked="0" layoutInCell="1" allowOverlap="1" wp14:anchorId="31A23CDA" wp14:editId="38054A71">
          <wp:simplePos x="0" y="0"/>
          <wp:positionH relativeFrom="column">
            <wp:posOffset>-123825</wp:posOffset>
          </wp:positionH>
          <wp:positionV relativeFrom="paragraph">
            <wp:posOffset>81280</wp:posOffset>
          </wp:positionV>
          <wp:extent cx="2000885" cy="358775"/>
          <wp:effectExtent l="0" t="0" r="0" b="3175"/>
          <wp:wrapTight wrapText="bothSides">
            <wp:wrapPolygon edited="0">
              <wp:start x="0" y="0"/>
              <wp:lineTo x="0" y="20644"/>
              <wp:lineTo x="21387" y="20644"/>
              <wp:lineTo x="21387" y="0"/>
              <wp:lineTo x="0" y="0"/>
            </wp:wrapPolygon>
          </wp:wrapTight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13960" r="55312" b="11314"/>
                  <a:stretch>
                    <a:fillRect/>
                  </a:stretch>
                </pic:blipFill>
                <pic:spPr bwMode="auto">
                  <a:xfrm>
                    <a:off x="0" y="0"/>
                    <a:ext cx="2000885" cy="35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30CD"/>
    <w:multiLevelType w:val="hybridMultilevel"/>
    <w:tmpl w:val="DB644D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32832"/>
    <w:multiLevelType w:val="hybridMultilevel"/>
    <w:tmpl w:val="4FB655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678B7"/>
    <w:multiLevelType w:val="hybridMultilevel"/>
    <w:tmpl w:val="4B4E7D38"/>
    <w:lvl w:ilvl="0" w:tplc="355A2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A689F"/>
    <w:multiLevelType w:val="hybridMultilevel"/>
    <w:tmpl w:val="967CA5D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9D33A9"/>
    <w:multiLevelType w:val="hybridMultilevel"/>
    <w:tmpl w:val="A7A4CEDA"/>
    <w:lvl w:ilvl="0" w:tplc="08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B1071"/>
    <w:multiLevelType w:val="hybridMultilevel"/>
    <w:tmpl w:val="AB1E1280"/>
    <w:lvl w:ilvl="0" w:tplc="81E82A0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518449">
    <w:abstractNumId w:val="2"/>
  </w:num>
  <w:num w:numId="2" w16cid:durableId="2317291">
    <w:abstractNumId w:val="4"/>
  </w:num>
  <w:num w:numId="3" w16cid:durableId="250627612">
    <w:abstractNumId w:val="0"/>
  </w:num>
  <w:num w:numId="4" w16cid:durableId="592394421">
    <w:abstractNumId w:val="3"/>
  </w:num>
  <w:num w:numId="5" w16cid:durableId="1994791557">
    <w:abstractNumId w:val="1"/>
  </w:num>
  <w:num w:numId="6" w16cid:durableId="16848928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53"/>
    <w:rsid w:val="0000041E"/>
    <w:rsid w:val="0000472C"/>
    <w:rsid w:val="00036553"/>
    <w:rsid w:val="0007283E"/>
    <w:rsid w:val="00083906"/>
    <w:rsid w:val="00086BEF"/>
    <w:rsid w:val="00086BF3"/>
    <w:rsid w:val="00103A08"/>
    <w:rsid w:val="001121C5"/>
    <w:rsid w:val="0011384B"/>
    <w:rsid w:val="00145FC1"/>
    <w:rsid w:val="001630B2"/>
    <w:rsid w:val="00194867"/>
    <w:rsid w:val="001D2841"/>
    <w:rsid w:val="001D70A6"/>
    <w:rsid w:val="002638F9"/>
    <w:rsid w:val="00271F5C"/>
    <w:rsid w:val="002B4EB3"/>
    <w:rsid w:val="002B6697"/>
    <w:rsid w:val="002E2EF0"/>
    <w:rsid w:val="003307BF"/>
    <w:rsid w:val="003704B5"/>
    <w:rsid w:val="00384E80"/>
    <w:rsid w:val="003D057A"/>
    <w:rsid w:val="003F2418"/>
    <w:rsid w:val="00436C2A"/>
    <w:rsid w:val="00493C08"/>
    <w:rsid w:val="004C0EC1"/>
    <w:rsid w:val="004E0540"/>
    <w:rsid w:val="005D302B"/>
    <w:rsid w:val="00605545"/>
    <w:rsid w:val="006333E4"/>
    <w:rsid w:val="006440EA"/>
    <w:rsid w:val="006B0C5A"/>
    <w:rsid w:val="006B6F95"/>
    <w:rsid w:val="00706E52"/>
    <w:rsid w:val="0071252A"/>
    <w:rsid w:val="0077398E"/>
    <w:rsid w:val="0079685B"/>
    <w:rsid w:val="007B75DE"/>
    <w:rsid w:val="00825292"/>
    <w:rsid w:val="008B6D55"/>
    <w:rsid w:val="008C48A6"/>
    <w:rsid w:val="008E6E4D"/>
    <w:rsid w:val="00904B4F"/>
    <w:rsid w:val="009170DA"/>
    <w:rsid w:val="00917F6B"/>
    <w:rsid w:val="009664EE"/>
    <w:rsid w:val="0098275C"/>
    <w:rsid w:val="00985815"/>
    <w:rsid w:val="009A3D74"/>
    <w:rsid w:val="00A277E9"/>
    <w:rsid w:val="00A31FEB"/>
    <w:rsid w:val="00AC6B4C"/>
    <w:rsid w:val="00B3078F"/>
    <w:rsid w:val="00B82981"/>
    <w:rsid w:val="00B86DED"/>
    <w:rsid w:val="00BC094C"/>
    <w:rsid w:val="00BD1EFE"/>
    <w:rsid w:val="00BD5479"/>
    <w:rsid w:val="00BF7B51"/>
    <w:rsid w:val="00C4491B"/>
    <w:rsid w:val="00C85C69"/>
    <w:rsid w:val="00CD72C5"/>
    <w:rsid w:val="00CE1046"/>
    <w:rsid w:val="00CF35A8"/>
    <w:rsid w:val="00D8394A"/>
    <w:rsid w:val="00DB694A"/>
    <w:rsid w:val="00E27D72"/>
    <w:rsid w:val="00E35A80"/>
    <w:rsid w:val="00E61ECB"/>
    <w:rsid w:val="00EA0130"/>
    <w:rsid w:val="00EF7D94"/>
    <w:rsid w:val="00F529B3"/>
    <w:rsid w:val="00F71794"/>
    <w:rsid w:val="00F97847"/>
    <w:rsid w:val="00FD0913"/>
    <w:rsid w:val="00FD4FAB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76B8F"/>
  <w15:docId w15:val="{1B1B6342-A3A8-4453-A44A-0ABDAE00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53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553"/>
    <w:rPr>
      <w:rFonts w:ascii="Tahoma" w:eastAsia="Calibri" w:hAnsi="Tahoma" w:cs="Tahoma"/>
      <w:sz w:val="16"/>
      <w:szCs w:val="16"/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1D2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841"/>
    <w:rPr>
      <w:rFonts w:ascii="Calibri" w:eastAsia="Calibri" w:hAnsi="Calibri" w:cs="Times New Roman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1D2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841"/>
    <w:rPr>
      <w:rFonts w:ascii="Calibri" w:eastAsia="Calibri" w:hAnsi="Calibri" w:cs="Times New Roman"/>
      <w:lang w:val="es-PE"/>
    </w:rPr>
  </w:style>
  <w:style w:type="paragraph" w:styleId="Prrafodelista">
    <w:name w:val="List Paragraph"/>
    <w:basedOn w:val="Normal"/>
    <w:uiPriority w:val="34"/>
    <w:qFormat/>
    <w:rsid w:val="001D28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E141F-6044-4F56-BCEF-6B2B2502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María Inés Morales Cornejo</cp:lastModifiedBy>
  <cp:revision>3</cp:revision>
  <cp:lastPrinted>2014-03-05T20:31:00Z</cp:lastPrinted>
  <dcterms:created xsi:type="dcterms:W3CDTF">2023-03-14T17:52:00Z</dcterms:created>
  <dcterms:modified xsi:type="dcterms:W3CDTF">2025-03-10T22:15:00Z</dcterms:modified>
</cp:coreProperties>
</file>